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31A3B" w14:textId="2DE80C2B" w:rsidR="00441130" w:rsidRPr="00441130" w:rsidRDefault="00441130" w:rsidP="00441130">
      <w:pPr>
        <w:rPr>
          <w:rFonts w:ascii="Calibri" w:hAnsi="Calibri" w:cs="Calibri"/>
        </w:rPr>
      </w:pPr>
      <w:r w:rsidRPr="00441130">
        <w:rPr>
          <w:rFonts w:ascii="Calibri" w:eastAsia="Times New Roman" w:hAnsi="Calibri" w:cs="Calibri"/>
          <w:b/>
          <w:bCs/>
          <w:color w:val="222222"/>
          <w:shd w:val="clear" w:color="auto" w:fill="FFFFFF"/>
        </w:rPr>
        <w:t xml:space="preserve">Vision Document #15 </w:t>
      </w:r>
      <w:r>
        <w:rPr>
          <w:rFonts w:ascii="Calibri" w:eastAsia="Times New Roman" w:hAnsi="Calibri" w:cs="Calibri"/>
          <w:b/>
          <w:bCs/>
          <w:color w:val="222222"/>
          <w:shd w:val="clear" w:color="auto" w:fill="FFFFFF"/>
        </w:rPr>
        <w:t>–</w:t>
      </w:r>
      <w:r w:rsidRPr="00441130">
        <w:rPr>
          <w:rFonts w:ascii="Calibri" w:eastAsia="Times New Roman" w:hAnsi="Calibri" w:cs="Calibri"/>
          <w:b/>
          <w:bCs/>
          <w:color w:val="222222"/>
          <w:shd w:val="clear" w:color="auto" w:fill="FFFFFF"/>
        </w:rPr>
        <w:t xml:space="preserve"> </w:t>
      </w:r>
      <w:r>
        <w:rPr>
          <w:rFonts w:ascii="Calibri" w:eastAsia="Times New Roman" w:hAnsi="Calibri" w:cs="Calibri"/>
          <w:b/>
          <w:bCs/>
          <w:color w:val="222222"/>
          <w:shd w:val="clear" w:color="auto" w:fill="FFFFFF"/>
        </w:rPr>
        <w:t xml:space="preserve">The </w:t>
      </w:r>
      <w:r w:rsidRPr="00441130">
        <w:rPr>
          <w:rFonts w:ascii="Calibri" w:hAnsi="Calibri" w:cs="Calibri"/>
          <w:b/>
          <w:bCs/>
        </w:rPr>
        <w:t>Sunday Morning S</w:t>
      </w:r>
      <w:r>
        <w:rPr>
          <w:rFonts w:ascii="Calibri" w:hAnsi="Calibri" w:cs="Calibri"/>
          <w:b/>
          <w:bCs/>
        </w:rPr>
        <w:t>even</w:t>
      </w:r>
      <w:r w:rsidRPr="00441130">
        <w:rPr>
          <w:rFonts w:ascii="Calibri" w:hAnsi="Calibri" w:cs="Calibri"/>
          <w:b/>
          <w:bCs/>
        </w:rPr>
        <w:t xml:space="preserve"> Atmospheres</w:t>
      </w:r>
      <w:r w:rsidRPr="00441130">
        <w:rPr>
          <w:rFonts w:ascii="Calibri" w:hAnsi="Calibri" w:cs="Calibri"/>
        </w:rPr>
        <w:br/>
        <w:t>This is the atmosphere we seek to create on Sunday Morning</w:t>
      </w:r>
      <w:r w:rsidRPr="00441130">
        <w:rPr>
          <w:rFonts w:ascii="Calibri" w:hAnsi="Calibri" w:cs="Calibri"/>
        </w:rPr>
        <w:t>s</w:t>
      </w:r>
      <w:r>
        <w:rPr>
          <w:rFonts w:ascii="Calibri" w:hAnsi="Calibri" w:cs="Calibri"/>
        </w:rPr>
        <w:t xml:space="preserve"> and in other important gatherings</w:t>
      </w:r>
      <w:r w:rsidRPr="00441130">
        <w:rPr>
          <w:rFonts w:ascii="Calibri" w:hAnsi="Calibri" w:cs="Calibri"/>
        </w:rPr>
        <w:t xml:space="preserve">. </w:t>
      </w:r>
      <w:r>
        <w:rPr>
          <w:rFonts w:ascii="Calibri" w:hAnsi="Calibri" w:cs="Calibri"/>
        </w:rPr>
        <w:t xml:space="preserve">This is what we want to people to sense, feel, and pick up on when they are present. We intentionally build and establish this atmosphere. </w:t>
      </w:r>
      <w:r w:rsidRPr="00441130">
        <w:rPr>
          <w:rFonts w:ascii="Calibri" w:hAnsi="Calibri" w:cs="Calibri"/>
        </w:rPr>
        <w:t xml:space="preserve">There are seven parts that </w:t>
      </w:r>
      <w:r>
        <w:rPr>
          <w:rFonts w:ascii="Calibri" w:hAnsi="Calibri" w:cs="Calibri"/>
        </w:rPr>
        <w:t>all</w:t>
      </w:r>
      <w:r w:rsidRPr="00441130">
        <w:rPr>
          <w:rFonts w:ascii="Calibri" w:hAnsi="Calibri" w:cs="Calibri"/>
        </w:rPr>
        <w:t xml:space="preserve"> overlap and flow into each other.</w:t>
      </w:r>
      <w:r w:rsidRPr="00441130">
        <w:rPr>
          <w:rFonts w:ascii="Calibri" w:eastAsia="MS Gothic" w:hAnsi="Calibri" w:cs="Calibri"/>
        </w:rPr>
        <w:br/>
      </w:r>
      <w:r w:rsidRPr="00441130">
        <w:rPr>
          <w:rFonts w:ascii="Calibri" w:hAnsi="Calibri" w:cs="Calibri"/>
        </w:rPr>
        <w:br/>
      </w:r>
      <w:r w:rsidRPr="00441130">
        <w:rPr>
          <w:rFonts w:ascii="Calibri" w:hAnsi="Calibri" w:cs="Calibri"/>
          <w:u w:val="single"/>
        </w:rPr>
        <w:t>1. Celebratory and Thankful</w:t>
      </w:r>
      <w:r w:rsidRPr="00441130">
        <w:rPr>
          <w:rFonts w:ascii="Calibri" w:hAnsi="Calibri" w:cs="Calibri"/>
        </w:rPr>
        <w:br/>
        <w:t xml:space="preserve">We fill the air with declarations of thankfulness, </w:t>
      </w:r>
      <w:r>
        <w:rPr>
          <w:rFonts w:ascii="Calibri" w:hAnsi="Calibri" w:cs="Calibri"/>
        </w:rPr>
        <w:t xml:space="preserve">joyful praise, and </w:t>
      </w:r>
      <w:r w:rsidRPr="00441130">
        <w:rPr>
          <w:rFonts w:ascii="Calibri" w:hAnsi="Calibri" w:cs="Calibri"/>
        </w:rPr>
        <w:t>celebration. We want</w:t>
      </w:r>
      <w:r w:rsidRPr="00441130">
        <w:rPr>
          <w:rFonts w:ascii="Calibri" w:hAnsi="Calibri" w:cs="Calibri"/>
        </w:rPr>
        <w:t xml:space="preserve"> God to receive</w:t>
      </w:r>
      <w:r>
        <w:rPr>
          <w:rFonts w:ascii="Calibri" w:hAnsi="Calibri" w:cs="Calibri"/>
        </w:rPr>
        <w:t xml:space="preserve"> the</w:t>
      </w:r>
      <w:r w:rsidRPr="00441130">
        <w:rPr>
          <w:rFonts w:ascii="Calibri" w:hAnsi="Calibri" w:cs="Calibri"/>
        </w:rPr>
        <w:t xml:space="preserve"> highest praise and for</w:t>
      </w:r>
      <w:r w:rsidRPr="00441130">
        <w:rPr>
          <w:rFonts w:ascii="Calibri" w:hAnsi="Calibri" w:cs="Calibri"/>
        </w:rPr>
        <w:t xml:space="preserve"> people to</w:t>
      </w:r>
      <w:r>
        <w:rPr>
          <w:rFonts w:ascii="Calibri" w:hAnsi="Calibri" w:cs="Calibri"/>
        </w:rPr>
        <w:t xml:space="preserve"> hear and feel</w:t>
      </w:r>
      <w:r w:rsidRPr="00441130">
        <w:rPr>
          <w:rFonts w:ascii="Calibri" w:hAnsi="Calibri" w:cs="Calibri"/>
        </w:rPr>
        <w:t xml:space="preserve"> thi</w:t>
      </w:r>
      <w:r>
        <w:rPr>
          <w:rFonts w:ascii="Calibri" w:hAnsi="Calibri" w:cs="Calibri"/>
        </w:rPr>
        <w:t>s</w:t>
      </w:r>
      <w:r w:rsidRPr="00441130">
        <w:rPr>
          <w:rFonts w:ascii="Calibri" w:hAnsi="Calibri" w:cs="Calibri"/>
        </w:rPr>
        <w:t xml:space="preserve"> </w:t>
      </w:r>
      <w:r w:rsidRPr="00441130">
        <w:rPr>
          <w:rFonts w:ascii="Calibri" w:hAnsi="Calibri" w:cs="Calibri"/>
        </w:rPr>
        <w:t>as they drive into the parking lot. Praise is strategic because it is the doorway into God’s presence. “</w:t>
      </w:r>
      <w:r w:rsidRPr="00441130">
        <w:rPr>
          <w:rFonts w:ascii="Calibri" w:eastAsia="Times New Roman" w:hAnsi="Calibri" w:cs="Calibri"/>
          <w:color w:val="001320"/>
          <w:shd w:val="clear" w:color="auto" w:fill="FFFFFF"/>
        </w:rPr>
        <w:t xml:space="preserve">Enter His gates with thanksgiving </w:t>
      </w:r>
      <w:r>
        <w:rPr>
          <w:rFonts w:ascii="Calibri" w:eastAsia="Times New Roman" w:hAnsi="Calibri" w:cs="Calibri"/>
          <w:color w:val="001320"/>
          <w:shd w:val="clear" w:color="auto" w:fill="FFFFFF"/>
        </w:rPr>
        <w:t>a</w:t>
      </w:r>
      <w:r w:rsidRPr="00441130">
        <w:rPr>
          <w:rFonts w:ascii="Calibri" w:eastAsia="Times New Roman" w:hAnsi="Calibri" w:cs="Calibri"/>
          <w:color w:val="001320"/>
          <w:shd w:val="clear" w:color="auto" w:fill="FFFFFF"/>
        </w:rPr>
        <w:t>nd His courts with praise. Give thanks to Him, bless His name</w:t>
      </w:r>
      <w:r w:rsidRPr="00441130">
        <w:rPr>
          <w:rFonts w:ascii="Calibri" w:eastAsia="Times New Roman" w:hAnsi="Calibri" w:cs="Calibri"/>
          <w:color w:val="001320"/>
          <w:shd w:val="clear" w:color="auto" w:fill="FFFFFF"/>
        </w:rPr>
        <w:t>” (Psalm 100:4). “God inhabits [sits, remains, dwells]</w:t>
      </w:r>
      <w:r>
        <w:rPr>
          <w:rFonts w:ascii="Calibri" w:eastAsia="Times New Roman" w:hAnsi="Calibri" w:cs="Calibri"/>
          <w:color w:val="001320"/>
          <w:shd w:val="clear" w:color="auto" w:fill="FFFFFF"/>
        </w:rPr>
        <w:t xml:space="preserve"> in</w:t>
      </w:r>
      <w:r w:rsidRPr="00441130">
        <w:rPr>
          <w:rFonts w:ascii="Calibri" w:eastAsia="Times New Roman" w:hAnsi="Calibri" w:cs="Calibri"/>
          <w:color w:val="001320"/>
          <w:shd w:val="clear" w:color="auto" w:fill="FFFFFF"/>
        </w:rPr>
        <w:t xml:space="preserve"> the praises of His people” (Psalm 22:3).</w:t>
      </w:r>
    </w:p>
    <w:p w14:paraId="28972178" w14:textId="62E6EAA6" w:rsidR="00441130" w:rsidRPr="00441130" w:rsidRDefault="00441130" w:rsidP="00441130">
      <w:pPr>
        <w:rPr>
          <w:rFonts w:ascii="Calibri" w:eastAsia="Times New Roman" w:hAnsi="Calibri" w:cs="Calibri"/>
          <w:b/>
          <w:bCs/>
        </w:rPr>
      </w:pPr>
    </w:p>
    <w:p w14:paraId="48EBD0A2" w14:textId="696E69EF" w:rsidR="00441130" w:rsidRPr="00441130" w:rsidRDefault="00441130" w:rsidP="00441130">
      <w:pPr>
        <w:rPr>
          <w:rFonts w:ascii="Calibri" w:hAnsi="Calibri" w:cs="Calibri"/>
        </w:rPr>
      </w:pPr>
      <w:r w:rsidRPr="00441130">
        <w:rPr>
          <w:rFonts w:ascii="Calibri" w:hAnsi="Calibri" w:cs="Calibri"/>
          <w:u w:val="single"/>
        </w:rPr>
        <w:t>2. Faith-filled</w:t>
      </w:r>
      <w:r w:rsidRPr="00441130">
        <w:rPr>
          <w:rFonts w:ascii="Calibri" w:hAnsi="Calibri" w:cs="Calibri"/>
        </w:rPr>
        <w:br/>
        <w:t>By setting the focus on God in praise and worship we are stirring up faith in our hearts and in the atmosphere.</w:t>
      </w:r>
      <w:r>
        <w:rPr>
          <w:rFonts w:ascii="Calibri" w:hAnsi="Calibri" w:cs="Calibri"/>
        </w:rPr>
        <w:t xml:space="preserve"> Praise combats unbelief and stirs up expectation for God to move. We </w:t>
      </w:r>
      <w:r w:rsidRPr="00441130">
        <w:rPr>
          <w:rFonts w:ascii="Calibri" w:hAnsi="Calibri" w:cs="Calibri"/>
        </w:rPr>
        <w:t>anticipate His work</w:t>
      </w:r>
      <w:r>
        <w:rPr>
          <w:rFonts w:ascii="Calibri" w:hAnsi="Calibri" w:cs="Calibri"/>
        </w:rPr>
        <w:t xml:space="preserve"> of salvation,</w:t>
      </w:r>
      <w:r w:rsidRPr="00441130">
        <w:rPr>
          <w:rFonts w:ascii="Calibri" w:hAnsi="Calibri" w:cs="Calibri"/>
        </w:rPr>
        <w:t xml:space="preserve"> transformation</w:t>
      </w:r>
      <w:r>
        <w:rPr>
          <w:rFonts w:ascii="Calibri" w:hAnsi="Calibri" w:cs="Calibri"/>
        </w:rPr>
        <w:t>,</w:t>
      </w:r>
      <w:r w:rsidRPr="00441130">
        <w:rPr>
          <w:rFonts w:ascii="Calibri" w:hAnsi="Calibri" w:cs="Calibri"/>
        </w:rPr>
        <w:t xml:space="preserve"> and miracles</w:t>
      </w:r>
      <w:r w:rsidRPr="00441130">
        <w:rPr>
          <w:rFonts w:ascii="Calibri" w:hAnsi="Calibri" w:cs="Calibri"/>
        </w:rPr>
        <w:t>. We know that God responds to faith and that He inhabits true worship. Therefore, we</w:t>
      </w:r>
      <w:r>
        <w:rPr>
          <w:rFonts w:ascii="Calibri" w:hAnsi="Calibri" w:cs="Calibri"/>
        </w:rPr>
        <w:t xml:space="preserve"> also</w:t>
      </w:r>
      <w:r w:rsidRPr="00441130">
        <w:rPr>
          <w:rFonts w:ascii="Calibri" w:hAnsi="Calibri" w:cs="Calibri"/>
        </w:rPr>
        <w:t xml:space="preserve"> anticipate His physical presence in an increased measure beyond merely His indwelling presence.</w:t>
      </w:r>
      <w:r w:rsidRPr="00441130">
        <w:rPr>
          <w:rFonts w:ascii="Calibri" w:eastAsia="MS Gothic" w:hAnsi="Calibri" w:cs="Calibri"/>
        </w:rPr>
        <w:br/>
      </w:r>
    </w:p>
    <w:p w14:paraId="19AFC11A" w14:textId="02ED59E8" w:rsidR="00441130" w:rsidRPr="00441130" w:rsidRDefault="00441130" w:rsidP="00441130">
      <w:pPr>
        <w:rPr>
          <w:rFonts w:ascii="Calibri" w:hAnsi="Calibri" w:cs="Calibri"/>
        </w:rPr>
      </w:pPr>
      <w:r w:rsidRPr="00441130">
        <w:rPr>
          <w:rFonts w:ascii="Calibri" w:hAnsi="Calibri" w:cs="Calibri"/>
          <w:u w:val="single"/>
        </w:rPr>
        <w:t xml:space="preserve">3. Thick Presence and Guarding </w:t>
      </w:r>
      <w:r w:rsidRPr="00441130">
        <w:rPr>
          <w:rFonts w:ascii="Calibri" w:hAnsi="Calibri" w:cs="Calibri"/>
          <w:u w:val="single"/>
        </w:rPr>
        <w:t xml:space="preserve">Holy </w:t>
      </w:r>
      <w:r w:rsidRPr="00441130">
        <w:rPr>
          <w:rFonts w:ascii="Calibri" w:hAnsi="Calibri" w:cs="Calibri"/>
          <w:u w:val="single"/>
        </w:rPr>
        <w:t>Spirit’s Flow</w:t>
      </w:r>
      <w:r w:rsidRPr="00441130">
        <w:rPr>
          <w:rFonts w:ascii="Calibri" w:hAnsi="Calibri" w:cs="Calibri"/>
        </w:rPr>
        <w:t xml:space="preserve"> </w:t>
      </w:r>
      <w:r w:rsidRPr="00441130">
        <w:rPr>
          <w:rFonts w:ascii="Calibri" w:hAnsi="Calibri" w:cs="Calibri"/>
        </w:rPr>
        <w:br/>
        <w:t>As we encounter His glorious presence, we adopt an alert and watchful tone in which we are seeking to savor, guard, listen</w:t>
      </w:r>
      <w:r>
        <w:rPr>
          <w:rFonts w:ascii="Calibri" w:hAnsi="Calibri" w:cs="Calibri"/>
        </w:rPr>
        <w:t xml:space="preserve"> to</w:t>
      </w:r>
      <w:r w:rsidRPr="00441130">
        <w:rPr>
          <w:rFonts w:ascii="Calibri" w:hAnsi="Calibri" w:cs="Calibri"/>
        </w:rPr>
        <w:t>, and move with the Spirit’s flow. We do not want to quench Holy Spirit. We lean in</w:t>
      </w:r>
      <w:r>
        <w:rPr>
          <w:rFonts w:ascii="Calibri" w:hAnsi="Calibri" w:cs="Calibri"/>
        </w:rPr>
        <w:t xml:space="preserve"> attentively</w:t>
      </w:r>
      <w:r w:rsidRPr="00441130">
        <w:rPr>
          <w:rFonts w:ascii="Calibri" w:hAnsi="Calibri" w:cs="Calibri"/>
        </w:rPr>
        <w:t xml:space="preserve"> to listen to His voice with the intention of obeying Him. We are hosting </w:t>
      </w:r>
      <w:r>
        <w:rPr>
          <w:rFonts w:ascii="Calibri" w:hAnsi="Calibri" w:cs="Calibri"/>
        </w:rPr>
        <w:t>the</w:t>
      </w:r>
      <w:r w:rsidRPr="00441130">
        <w:rPr>
          <w:rFonts w:ascii="Calibri" w:hAnsi="Calibri" w:cs="Calibri"/>
        </w:rPr>
        <w:t xml:space="preserve"> Holy Spirit. Like a dove sitting on one’s shoulder, our hospitable aim is for </w:t>
      </w:r>
      <w:r>
        <w:rPr>
          <w:rFonts w:ascii="Calibri" w:hAnsi="Calibri" w:cs="Calibri"/>
        </w:rPr>
        <w:t>God</w:t>
      </w:r>
      <w:r w:rsidRPr="00441130">
        <w:rPr>
          <w:rFonts w:ascii="Calibri" w:hAnsi="Calibri" w:cs="Calibri"/>
        </w:rPr>
        <w:t xml:space="preserve"> to know </w:t>
      </w:r>
      <w:r>
        <w:rPr>
          <w:rFonts w:ascii="Calibri" w:hAnsi="Calibri" w:cs="Calibri"/>
        </w:rPr>
        <w:t xml:space="preserve">that </w:t>
      </w:r>
      <w:r w:rsidRPr="00441130">
        <w:rPr>
          <w:rFonts w:ascii="Calibri" w:hAnsi="Calibri" w:cs="Calibri"/>
        </w:rPr>
        <w:t xml:space="preserve">His presence is welcome </w:t>
      </w:r>
      <w:r>
        <w:rPr>
          <w:rFonts w:ascii="Calibri" w:hAnsi="Calibri" w:cs="Calibri"/>
        </w:rPr>
        <w:t>here and He can stay!</w:t>
      </w:r>
      <w:r w:rsidRPr="00441130">
        <w:rPr>
          <w:rFonts w:ascii="Calibri" w:eastAsia="MS Gothic" w:hAnsi="Calibri" w:cs="Calibri"/>
        </w:rPr>
        <w:br/>
      </w:r>
    </w:p>
    <w:p w14:paraId="0E7B6626" w14:textId="77777777" w:rsidR="00441130" w:rsidRPr="00441130" w:rsidRDefault="00441130" w:rsidP="00441130">
      <w:pPr>
        <w:rPr>
          <w:rFonts w:ascii="Calibri" w:eastAsia="MS Gothic" w:hAnsi="Calibri" w:cs="Calibri"/>
        </w:rPr>
      </w:pPr>
      <w:r w:rsidRPr="00441130">
        <w:rPr>
          <w:rFonts w:ascii="Calibri" w:hAnsi="Calibri" w:cs="Calibri"/>
          <w:u w:val="single"/>
        </w:rPr>
        <w:t>4. Loving and Light-Hearted</w:t>
      </w:r>
    </w:p>
    <w:p w14:paraId="068FCBA7" w14:textId="5B66FE42" w:rsidR="00441130" w:rsidRPr="00441130" w:rsidRDefault="00441130" w:rsidP="00441130">
      <w:pPr>
        <w:rPr>
          <w:rFonts w:ascii="Calibri" w:hAnsi="Calibri" w:cs="Calibri"/>
        </w:rPr>
      </w:pPr>
      <w:r w:rsidRPr="00441130">
        <w:rPr>
          <w:rFonts w:ascii="Calibri" w:eastAsia="MS Gothic" w:hAnsi="Calibri" w:cs="Calibri"/>
        </w:rPr>
        <w:t>Our words</w:t>
      </w:r>
      <w:r>
        <w:rPr>
          <w:rFonts w:ascii="Calibri" w:eastAsia="MS Gothic" w:hAnsi="Calibri" w:cs="Calibri"/>
        </w:rPr>
        <w:t>, whether</w:t>
      </w:r>
      <w:r w:rsidRPr="00441130">
        <w:rPr>
          <w:rFonts w:ascii="Calibri" w:eastAsia="MS Gothic" w:hAnsi="Calibri" w:cs="Calibri"/>
        </w:rPr>
        <w:t xml:space="preserve"> from</w:t>
      </w:r>
      <w:r>
        <w:rPr>
          <w:rFonts w:ascii="Calibri" w:eastAsia="MS Gothic" w:hAnsi="Calibri" w:cs="Calibri"/>
        </w:rPr>
        <w:t xml:space="preserve"> the front and on</w:t>
      </w:r>
      <w:r w:rsidRPr="00441130">
        <w:rPr>
          <w:rFonts w:ascii="Calibri" w:eastAsia="MS Gothic" w:hAnsi="Calibri" w:cs="Calibri"/>
        </w:rPr>
        <w:t xml:space="preserve"> </w:t>
      </w:r>
      <w:r>
        <w:rPr>
          <w:rFonts w:ascii="Calibri" w:eastAsia="MS Gothic" w:hAnsi="Calibri" w:cs="Calibri"/>
        </w:rPr>
        <w:t xml:space="preserve">the </w:t>
      </w:r>
      <w:r w:rsidRPr="00441130">
        <w:rPr>
          <w:rFonts w:ascii="Calibri" w:eastAsia="MS Gothic" w:hAnsi="Calibri" w:cs="Calibri"/>
        </w:rPr>
        <w:t xml:space="preserve">microphone </w:t>
      </w:r>
      <w:r>
        <w:rPr>
          <w:rFonts w:ascii="Calibri" w:eastAsia="MS Gothic" w:hAnsi="Calibri" w:cs="Calibri"/>
        </w:rPr>
        <w:t>or in the back mingling with</w:t>
      </w:r>
      <w:r w:rsidRPr="00441130">
        <w:rPr>
          <w:rFonts w:ascii="Calibri" w:eastAsia="MS Gothic" w:hAnsi="Calibri" w:cs="Calibri"/>
        </w:rPr>
        <w:t xml:space="preserve"> one another</w:t>
      </w:r>
      <w:r>
        <w:rPr>
          <w:rFonts w:ascii="Calibri" w:eastAsia="MS Gothic" w:hAnsi="Calibri" w:cs="Calibri"/>
        </w:rPr>
        <w:t>,</w:t>
      </w:r>
      <w:r w:rsidRPr="00441130">
        <w:rPr>
          <w:rFonts w:ascii="Calibri" w:eastAsia="MS Gothic" w:hAnsi="Calibri" w:cs="Calibri"/>
        </w:rPr>
        <w:t xml:space="preserve"> are loving and light-hearted. Though we take</w:t>
      </w:r>
      <w:r>
        <w:rPr>
          <w:rFonts w:ascii="Calibri" w:eastAsia="MS Gothic" w:hAnsi="Calibri" w:cs="Calibri"/>
        </w:rPr>
        <w:t xml:space="preserve"> God and</w:t>
      </w:r>
      <w:r w:rsidRPr="00441130">
        <w:rPr>
          <w:rFonts w:ascii="Calibri" w:eastAsia="MS Gothic" w:hAnsi="Calibri" w:cs="Calibri"/>
        </w:rPr>
        <w:t xml:space="preserve"> what we are doing seriously, we try to create an atmosphere where nobody </w:t>
      </w:r>
      <w:r>
        <w:rPr>
          <w:rFonts w:ascii="Calibri" w:eastAsia="MS Gothic" w:hAnsi="Calibri" w:cs="Calibri"/>
        </w:rPr>
        <w:t>has to take them self</w:t>
      </w:r>
      <w:r w:rsidRPr="00441130">
        <w:rPr>
          <w:rFonts w:ascii="Calibri" w:eastAsia="MS Gothic" w:hAnsi="Calibri" w:cs="Calibri"/>
        </w:rPr>
        <w:t xml:space="preserve"> too seriously. Church can already be an uncomfortable, awkward, or even scary place for </w:t>
      </w:r>
      <w:r>
        <w:rPr>
          <w:rFonts w:ascii="Calibri" w:eastAsia="MS Gothic" w:hAnsi="Calibri" w:cs="Calibri"/>
        </w:rPr>
        <w:t xml:space="preserve">many </w:t>
      </w:r>
      <w:r w:rsidRPr="00441130">
        <w:rPr>
          <w:rFonts w:ascii="Calibri" w:eastAsia="MS Gothic" w:hAnsi="Calibri" w:cs="Calibri"/>
        </w:rPr>
        <w:t>people. We counter that by being loving and light-hearted.</w:t>
      </w:r>
      <w:r>
        <w:rPr>
          <w:rFonts w:ascii="Calibri" w:eastAsia="MS Gothic" w:hAnsi="Calibri" w:cs="Calibri"/>
        </w:rPr>
        <w:t xml:space="preserve"> </w:t>
      </w:r>
      <w:r w:rsidRPr="00441130">
        <w:rPr>
          <w:rFonts w:ascii="Calibri" w:eastAsia="MS Gothic" w:hAnsi="Calibri" w:cs="Calibri"/>
        </w:rPr>
        <w:t>We allow humor</w:t>
      </w:r>
      <w:r>
        <w:rPr>
          <w:rFonts w:ascii="Calibri" w:eastAsia="MS Gothic" w:hAnsi="Calibri" w:cs="Calibri"/>
        </w:rPr>
        <w:t>, smiles, and kind words</w:t>
      </w:r>
      <w:r w:rsidRPr="00441130">
        <w:rPr>
          <w:rFonts w:ascii="Calibri" w:eastAsia="MS Gothic" w:hAnsi="Calibri" w:cs="Calibri"/>
        </w:rPr>
        <w:t xml:space="preserve"> to lighten the atmosphere.</w:t>
      </w:r>
      <w:r w:rsidRPr="00441130">
        <w:rPr>
          <w:rFonts w:ascii="Calibri" w:eastAsia="MS Gothic" w:hAnsi="Calibri" w:cs="Calibri"/>
        </w:rPr>
        <w:t xml:space="preserve"> Wholesome jokes are welcome!</w:t>
      </w:r>
      <w:r w:rsidRPr="00441130">
        <w:rPr>
          <w:rFonts w:ascii="Calibri" w:eastAsia="MS Gothic" w:hAnsi="Calibri" w:cs="Calibri"/>
        </w:rPr>
        <w:br/>
      </w:r>
    </w:p>
    <w:p w14:paraId="00B9F522" w14:textId="77777777" w:rsidR="00441130" w:rsidRPr="00441130" w:rsidRDefault="00441130" w:rsidP="00441130">
      <w:pPr>
        <w:rPr>
          <w:rFonts w:ascii="Calibri" w:eastAsia="MS Gothic" w:hAnsi="Calibri" w:cs="Calibri"/>
          <w:u w:val="single"/>
        </w:rPr>
      </w:pPr>
      <w:r w:rsidRPr="00441130">
        <w:rPr>
          <w:rFonts w:ascii="Calibri" w:hAnsi="Calibri" w:cs="Calibri"/>
          <w:u w:val="single"/>
        </w:rPr>
        <w:t>5. Honoring</w:t>
      </w:r>
    </w:p>
    <w:p w14:paraId="55848AE7" w14:textId="216FB6BC" w:rsidR="00441130" w:rsidRPr="00441130" w:rsidRDefault="00441130" w:rsidP="00441130">
      <w:pPr>
        <w:rPr>
          <w:rFonts w:ascii="Calibri" w:eastAsia="MS Gothic" w:hAnsi="Calibri" w:cs="Calibri"/>
        </w:rPr>
      </w:pPr>
      <w:r>
        <w:rPr>
          <w:rFonts w:ascii="Calibri" w:eastAsia="MS Gothic" w:hAnsi="Calibri" w:cs="Calibri"/>
        </w:rPr>
        <w:t>We invite Heaven even more by using honoring words and establishing a tone of honor. We carefully harness the power of words so that people are edified, encouraged, and disarmed. We want saints and sinners alike to pick up on the dignity, respect, and honor in the atmosphere.</w:t>
      </w:r>
      <w:r w:rsidRPr="00441130">
        <w:rPr>
          <w:rFonts w:ascii="Calibri" w:eastAsia="MS Gothic" w:hAnsi="Calibri" w:cs="Calibri"/>
        </w:rPr>
        <w:br/>
      </w:r>
    </w:p>
    <w:p w14:paraId="7464E81A" w14:textId="3A7D3C20" w:rsidR="00441130" w:rsidRDefault="00441130" w:rsidP="00441130">
      <w:pPr>
        <w:rPr>
          <w:rFonts w:ascii="Calibri" w:hAnsi="Calibri" w:cs="Calibri"/>
        </w:rPr>
      </w:pPr>
      <w:r w:rsidRPr="00441130">
        <w:rPr>
          <w:rFonts w:ascii="Calibri" w:hAnsi="Calibri" w:cs="Calibri"/>
          <w:u w:val="single"/>
        </w:rPr>
        <w:t>6. Inspiring</w:t>
      </w:r>
    </w:p>
    <w:p w14:paraId="58D19376" w14:textId="763B4A0C" w:rsidR="00441130" w:rsidRPr="00441130" w:rsidRDefault="00441130" w:rsidP="00441130">
      <w:pPr>
        <w:rPr>
          <w:rFonts w:ascii="Calibri" w:hAnsi="Calibri" w:cs="Calibri"/>
        </w:rPr>
      </w:pPr>
      <w:r>
        <w:rPr>
          <w:rFonts w:ascii="Calibri" w:hAnsi="Calibri" w:cs="Calibri"/>
        </w:rPr>
        <w:t>We utilize the approach of inspiration for influencing people to grow and change. When we see Jesus more clearly, we are empowered and inspired to grow and change. Inspiration happens when w</w:t>
      </w:r>
      <w:r>
        <w:rPr>
          <w:rFonts w:ascii="Calibri" w:hAnsi="Calibri" w:cs="Calibri"/>
        </w:rPr>
        <w:t xml:space="preserve">e </w:t>
      </w:r>
      <w:r>
        <w:rPr>
          <w:rFonts w:ascii="Calibri" w:hAnsi="Calibri" w:cs="Calibri"/>
        </w:rPr>
        <w:t>impart to</w:t>
      </w:r>
      <w:r>
        <w:rPr>
          <w:rFonts w:ascii="Calibri" w:hAnsi="Calibri" w:cs="Calibri"/>
        </w:rPr>
        <w:t xml:space="preserve"> people a bigger revelation of Jesus - and hopefully a fresh encounter wit</w:t>
      </w:r>
      <w:r>
        <w:rPr>
          <w:rFonts w:ascii="Calibri" w:hAnsi="Calibri" w:cs="Calibri"/>
        </w:rPr>
        <w:t>h Him as well</w:t>
      </w:r>
      <w:r>
        <w:rPr>
          <w:rFonts w:ascii="Calibri" w:hAnsi="Calibri" w:cs="Calibri"/>
        </w:rPr>
        <w:t>.</w:t>
      </w:r>
      <w:r>
        <w:rPr>
          <w:rFonts w:ascii="Calibri" w:hAnsi="Calibri" w:cs="Calibri"/>
        </w:rPr>
        <w:t xml:space="preserve"> Additionally, o</w:t>
      </w:r>
      <w:r>
        <w:rPr>
          <w:rFonts w:ascii="Calibri" w:hAnsi="Calibri" w:cs="Calibri"/>
        </w:rPr>
        <w:t xml:space="preserve">ur leaders and church members seek to </w:t>
      </w:r>
      <w:r>
        <w:rPr>
          <w:rFonts w:ascii="Calibri" w:hAnsi="Calibri" w:cs="Calibri"/>
        </w:rPr>
        <w:t>develop</w:t>
      </w:r>
      <w:r>
        <w:rPr>
          <w:rFonts w:ascii="Calibri" w:hAnsi="Calibri" w:cs="Calibri"/>
        </w:rPr>
        <w:t xml:space="preserve"> deep lives in the Lord so that our example is inspiring</w:t>
      </w:r>
      <w:r>
        <w:rPr>
          <w:rFonts w:ascii="Calibri" w:hAnsi="Calibri" w:cs="Calibri"/>
        </w:rPr>
        <w:t xml:space="preserve"> to observers</w:t>
      </w:r>
      <w:r>
        <w:rPr>
          <w:rFonts w:ascii="Calibri" w:hAnsi="Calibri" w:cs="Calibri"/>
        </w:rPr>
        <w:t xml:space="preserve">. Inspiration breeds passion, real growth, creativity, and more! </w:t>
      </w:r>
      <w:r>
        <w:rPr>
          <w:rFonts w:ascii="Calibri" w:hAnsi="Calibri" w:cs="Calibri"/>
        </w:rPr>
        <w:t>We guard against the religious spirit, which frequently slips into the atmosphere of churches and hides behind works-focus, pushiness, obligation and shame. We do not end sermons and conversations telling people to try harder and do more for God. We want people to go home inspired; not defeated nor conceited.</w:t>
      </w:r>
    </w:p>
    <w:p w14:paraId="59097D24" w14:textId="77777777" w:rsidR="00441130" w:rsidRDefault="00441130">
      <w:pPr>
        <w:rPr>
          <w:rFonts w:ascii="Calibri" w:hAnsi="Calibri" w:cs="Calibri"/>
          <w:u w:val="single"/>
        </w:rPr>
      </w:pPr>
    </w:p>
    <w:p w14:paraId="4780F6BA" w14:textId="3EA49343" w:rsidR="00441130" w:rsidRPr="00441130" w:rsidRDefault="00441130">
      <w:pPr>
        <w:rPr>
          <w:rFonts w:ascii="Calibri" w:hAnsi="Calibri" w:cs="Calibri"/>
        </w:rPr>
      </w:pPr>
      <w:r w:rsidRPr="00441130">
        <w:rPr>
          <w:rFonts w:ascii="Calibri" w:hAnsi="Calibri" w:cs="Calibri"/>
          <w:u w:val="single"/>
        </w:rPr>
        <w:t xml:space="preserve">7. </w:t>
      </w:r>
      <w:r w:rsidRPr="00441130">
        <w:rPr>
          <w:rFonts w:ascii="Calibri" w:hAnsi="Calibri" w:cs="Calibri"/>
          <w:u w:val="single"/>
        </w:rPr>
        <w:t>Passion</w:t>
      </w:r>
      <w:r>
        <w:rPr>
          <w:rFonts w:ascii="Calibri" w:hAnsi="Calibri" w:cs="Calibri"/>
          <w:u w:val="single"/>
        </w:rPr>
        <w:t xml:space="preserve"> for Excellence</w:t>
      </w:r>
      <w:r>
        <w:rPr>
          <w:rFonts w:ascii="Calibri" w:hAnsi="Calibri" w:cs="Calibri"/>
        </w:rPr>
        <w:br/>
        <w:t xml:space="preserve">This last atmosphere is mentioned with reluctance and hesitation. When we say </w:t>
      </w:r>
      <w:r>
        <w:rPr>
          <w:rFonts w:ascii="Calibri" w:hAnsi="Calibri" w:cs="Calibri"/>
          <w:i/>
          <w:iCs/>
        </w:rPr>
        <w:t>excellence</w:t>
      </w:r>
      <w:r>
        <w:rPr>
          <w:rFonts w:ascii="Calibri" w:hAnsi="Calibri" w:cs="Calibri"/>
        </w:rPr>
        <w:t>, we do not mean perfection. The last thing we want to do is create a hyper-focus on a “perfect” church service that is so scripted and polished that we draw attention away from God and close the door to the Holy Spirit’s spontaneous leading. We are absolutely not interested in that. However, we do want to represent Him with our passion for excellence in everything that we do. “Whatever you do, work at it with all your heart, as working for the Lord, not for human masters” (Colossians 3:23). Therefore, we want the atmosphere to include passion for excellence.</w:t>
      </w:r>
    </w:p>
    <w:sectPr w:rsidR="00441130" w:rsidRPr="00441130" w:rsidSect="003E7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A0A3A"/>
    <w:multiLevelType w:val="hybridMultilevel"/>
    <w:tmpl w:val="EC32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37FC0"/>
    <w:multiLevelType w:val="hybridMultilevel"/>
    <w:tmpl w:val="7E283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30"/>
    <w:rsid w:val="003E7F45"/>
    <w:rsid w:val="00441130"/>
    <w:rsid w:val="0080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4A4C22"/>
  <w15:chartTrackingRefBased/>
  <w15:docId w15:val="{FAA5C8F8-49A5-A449-8740-2D09DA79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1130"/>
  </w:style>
  <w:style w:type="paragraph" w:styleId="ListParagraph">
    <w:name w:val="List Paragraph"/>
    <w:basedOn w:val="Normal"/>
    <w:uiPriority w:val="34"/>
    <w:qFormat/>
    <w:rsid w:val="00441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907537">
      <w:bodyDiv w:val="1"/>
      <w:marLeft w:val="0"/>
      <w:marRight w:val="0"/>
      <w:marTop w:val="0"/>
      <w:marBottom w:val="0"/>
      <w:divBdr>
        <w:top w:val="none" w:sz="0" w:space="0" w:color="auto"/>
        <w:left w:val="none" w:sz="0" w:space="0" w:color="auto"/>
        <w:bottom w:val="none" w:sz="0" w:space="0" w:color="auto"/>
        <w:right w:val="none" w:sz="0" w:space="0" w:color="auto"/>
      </w:divBdr>
    </w:div>
    <w:div w:id="1447042121">
      <w:bodyDiv w:val="1"/>
      <w:marLeft w:val="0"/>
      <w:marRight w:val="0"/>
      <w:marTop w:val="0"/>
      <w:marBottom w:val="0"/>
      <w:divBdr>
        <w:top w:val="none" w:sz="0" w:space="0" w:color="auto"/>
        <w:left w:val="none" w:sz="0" w:space="0" w:color="auto"/>
        <w:bottom w:val="none" w:sz="0" w:space="0" w:color="auto"/>
        <w:right w:val="none" w:sz="0" w:space="0" w:color="auto"/>
      </w:divBdr>
    </w:div>
    <w:div w:id="16341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Nash</dc:creator>
  <cp:keywords/>
  <dc:description/>
  <cp:lastModifiedBy>Joshua Nash</cp:lastModifiedBy>
  <cp:revision>1</cp:revision>
  <dcterms:created xsi:type="dcterms:W3CDTF">2021-08-06T19:56:00Z</dcterms:created>
  <dcterms:modified xsi:type="dcterms:W3CDTF">2021-08-08T14:09:00Z</dcterms:modified>
</cp:coreProperties>
</file>